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CA" w:rsidRPr="009D17BC" w:rsidRDefault="00FF36CA" w:rsidP="001413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</w:t>
      </w:r>
      <w:r w:rsidRPr="009D17BC">
        <w:rPr>
          <w:rFonts w:ascii="Times New Roman" w:hAnsi="Times New Roman"/>
          <w:sz w:val="28"/>
          <w:szCs w:val="28"/>
          <w:lang w:val="ru-RU"/>
        </w:rPr>
        <w:br/>
      </w: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ДОНЕЦКОЙ НАРОДНОЙ РЕСПУБЛИКИ</w:t>
      </w:r>
      <w:r w:rsidRPr="009D17BC">
        <w:rPr>
          <w:rFonts w:ascii="Times New Roman" w:hAnsi="Times New Roman"/>
          <w:sz w:val="28"/>
          <w:szCs w:val="28"/>
          <w:lang w:val="ru-RU"/>
        </w:rPr>
        <w:br/>
      </w:r>
      <w:bookmarkStart w:id="0" w:name="ac61422a-29c7-4a5a-957e-10d44a9a8bf8"/>
      <w:bookmarkStart w:id="1" w:name="999bf644-f3de-4153-a38b-a44d917c4aaf"/>
      <w:bookmarkEnd w:id="0"/>
      <w:bookmarkEnd w:id="1"/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АДМИНИСТРАЦИЯ ГОРОДА ДОКУЧАЕВСКА 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«ШКОЛА № 1 АДМИНИСТРАЦИИ ГОРОДА ДОКУЧАЕВСКА»</w:t>
      </w: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FF36CA" w:rsidRPr="005E259C" w:rsidTr="00141362">
        <w:tc>
          <w:tcPr>
            <w:tcW w:w="3114" w:type="dxa"/>
          </w:tcPr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работе 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F36CA" w:rsidRPr="009D17BC" w:rsidRDefault="00D00E2B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</w:t>
            </w:r>
            <w:bookmarkStart w:id="2" w:name="_GoBack"/>
            <w:bookmarkEnd w:id="2"/>
            <w:r w:rsidR="00FF36CA"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36CA"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Шулак</w:t>
            </w:r>
            <w:proofErr w:type="spellEnd"/>
            <w:r w:rsidR="00FF36CA"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В.Л.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 № 34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FF36CA" w:rsidRPr="009D17BC" w:rsidRDefault="00FF36CA" w:rsidP="001413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(ID 3320235</w:t>
      </w:r>
      <w:r w:rsidRPr="009D17B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«Физическая культура» (Вариант 2)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3</w:t>
      </w:r>
      <w:r w:rsidRPr="009D17BC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класса 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D17BC">
        <w:rPr>
          <w:rFonts w:ascii="Times New Roman" w:hAnsi="Times New Roman"/>
          <w:sz w:val="28"/>
          <w:szCs w:val="28"/>
          <w:lang w:val="ru-RU"/>
        </w:rPr>
        <w:t>на 2023-2024 учебный год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141362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362">
        <w:rPr>
          <w:rFonts w:ascii="Times New Roman" w:hAnsi="Times New Roman"/>
          <w:b/>
          <w:sz w:val="28"/>
          <w:szCs w:val="28"/>
          <w:lang w:val="ru-RU"/>
        </w:rPr>
        <w:t>ДОКУЧАЕВСК 2023</w:t>
      </w: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9D17BC" w:rsidRDefault="00FF36CA" w:rsidP="00141362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36CA" w:rsidRPr="00141362" w:rsidRDefault="00FF36CA">
      <w:pPr>
        <w:spacing w:after="0"/>
        <w:ind w:left="120"/>
        <w:jc w:val="center"/>
        <w:rPr>
          <w:lang w:val="ru-RU"/>
        </w:rPr>
      </w:pPr>
    </w:p>
    <w:p w:rsidR="00FF36CA" w:rsidRPr="00141362" w:rsidRDefault="00FF36CA">
      <w:pPr>
        <w:spacing w:after="0"/>
        <w:ind w:left="120"/>
        <w:rPr>
          <w:lang w:val="ru-RU"/>
        </w:rPr>
      </w:pPr>
    </w:p>
    <w:p w:rsidR="00FF36CA" w:rsidRPr="00141362" w:rsidRDefault="00FF36CA">
      <w:pPr>
        <w:rPr>
          <w:lang w:val="ru-RU"/>
        </w:rPr>
        <w:sectPr w:rsidR="00FF36CA" w:rsidRPr="00141362">
          <w:pgSz w:w="11906" w:h="16383"/>
          <w:pgMar w:top="1134" w:right="850" w:bottom="1134" w:left="1701" w:header="720" w:footer="720" w:gutter="0"/>
          <w:cols w:space="720"/>
        </w:sectPr>
      </w:pP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bookmarkStart w:id="3" w:name="block-26581446"/>
      <w:bookmarkEnd w:id="3"/>
      <w:r w:rsidRPr="00141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41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41362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bookmarkStart w:id="4" w:name="bb146442-f527-41bf-8c2f-d7c56b2bd4b0"/>
      <w:bookmarkEnd w:id="4"/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proofErr w:type="gramEnd"/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rPr>
          <w:lang w:val="ru-RU"/>
        </w:rPr>
        <w:sectPr w:rsidR="00FF36CA" w:rsidRPr="00141362">
          <w:pgSz w:w="11906" w:h="16383"/>
          <w:pgMar w:top="1134" w:right="850" w:bottom="1134" w:left="1701" w:header="720" w:footer="720" w:gutter="0"/>
          <w:cols w:space="720"/>
        </w:sectPr>
      </w:pP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bookmarkStart w:id="5" w:name="block-26581444"/>
      <w:bookmarkEnd w:id="5"/>
      <w:r w:rsidRPr="001413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36CA" w:rsidRPr="00141362" w:rsidRDefault="00FF36CA" w:rsidP="00141362">
      <w:p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1362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1413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413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F36CA" w:rsidRPr="00141362" w:rsidRDefault="00FF36CA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rPr>
          <w:lang w:val="ru-RU"/>
        </w:rPr>
        <w:sectPr w:rsidR="00FF36CA" w:rsidRPr="00141362">
          <w:pgSz w:w="11906" w:h="16383"/>
          <w:pgMar w:top="1134" w:right="850" w:bottom="1134" w:left="1701" w:header="720" w:footer="720" w:gutter="0"/>
          <w:cols w:space="720"/>
        </w:sectPr>
      </w:pP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bookmarkStart w:id="7" w:name="block-26581445"/>
      <w:bookmarkStart w:id="8" w:name="_Toc137548640"/>
      <w:bookmarkEnd w:id="7"/>
      <w:bookmarkEnd w:id="8"/>
      <w:r w:rsidRPr="00141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36CA" w:rsidRPr="00141362" w:rsidRDefault="00FF36CA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r w:rsidRPr="001413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F36CA" w:rsidRPr="00141362" w:rsidRDefault="00FF36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F36CA" w:rsidRPr="00141362" w:rsidRDefault="00FF36CA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r w:rsidRPr="001413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141362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136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413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F36CA" w:rsidRDefault="00FF36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F36CA" w:rsidRPr="00141362" w:rsidRDefault="00FF3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F36CA" w:rsidRPr="00141362" w:rsidRDefault="00FF3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F36CA" w:rsidRPr="00141362" w:rsidRDefault="00FF3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F36CA" w:rsidRPr="00141362" w:rsidRDefault="00FF3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F36CA" w:rsidRPr="00141362" w:rsidRDefault="00FF36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F36CA" w:rsidRDefault="00FF36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F36CA" w:rsidRPr="00141362" w:rsidRDefault="00FF3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F36CA" w:rsidRPr="00141362" w:rsidRDefault="00FF3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F36CA" w:rsidRPr="00141362" w:rsidRDefault="00FF3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F36CA" w:rsidRPr="00141362" w:rsidRDefault="00FF36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F36CA" w:rsidRDefault="00FF36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36CA" w:rsidRPr="00141362" w:rsidRDefault="00FF3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F36CA" w:rsidRPr="00141362" w:rsidRDefault="00FF3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F36CA" w:rsidRPr="00141362" w:rsidRDefault="00FF36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сложность возникающих игровых задач, предлагать их совместное коллективное решение. </w:t>
      </w:r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  <w:r w:rsidRPr="001413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6CA" w:rsidRPr="00141362" w:rsidRDefault="00FF36CA" w:rsidP="00141362">
      <w:pPr>
        <w:spacing w:after="0" w:line="264" w:lineRule="auto"/>
        <w:jc w:val="both"/>
        <w:rPr>
          <w:lang w:val="ru-RU"/>
        </w:rPr>
      </w:pPr>
      <w:bookmarkStart w:id="12" w:name="_Toc137548644"/>
      <w:bookmarkEnd w:id="12"/>
      <w:r w:rsidRPr="00141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6CA" w:rsidRPr="00141362" w:rsidRDefault="00FF36CA">
      <w:pPr>
        <w:spacing w:after="0" w:line="264" w:lineRule="auto"/>
        <w:ind w:firstLine="600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136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41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413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41362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41362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F36CA" w:rsidRPr="00141362" w:rsidRDefault="00FF36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1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  <w:bookmarkStart w:id="13" w:name="_Toc103687220"/>
      <w:bookmarkEnd w:id="13"/>
    </w:p>
    <w:p w:rsidR="00FF36CA" w:rsidRPr="00141362" w:rsidRDefault="00FF36CA">
      <w:pPr>
        <w:spacing w:after="0"/>
        <w:ind w:left="120"/>
        <w:rPr>
          <w:lang w:val="ru-RU"/>
        </w:rPr>
      </w:pPr>
      <w:bookmarkStart w:id="14" w:name="_Toc137548647"/>
      <w:bookmarkEnd w:id="14"/>
    </w:p>
    <w:p w:rsidR="00FF36CA" w:rsidRPr="00141362" w:rsidRDefault="00FF36CA">
      <w:pPr>
        <w:spacing w:after="0" w:line="264" w:lineRule="auto"/>
        <w:ind w:left="120"/>
        <w:jc w:val="both"/>
        <w:rPr>
          <w:lang w:val="ru-RU"/>
        </w:rPr>
      </w:pPr>
    </w:p>
    <w:p w:rsidR="00FF36CA" w:rsidRPr="00141362" w:rsidRDefault="00FF36CA">
      <w:pPr>
        <w:rPr>
          <w:lang w:val="ru-RU"/>
        </w:rPr>
        <w:sectPr w:rsidR="00FF36CA" w:rsidRPr="00141362">
          <w:pgSz w:w="11906" w:h="16383"/>
          <w:pgMar w:top="1134" w:right="850" w:bottom="1134" w:left="1701" w:header="720" w:footer="720" w:gutter="0"/>
          <w:cols w:space="720"/>
        </w:sectPr>
      </w:pPr>
    </w:p>
    <w:p w:rsidR="00FF36CA" w:rsidRDefault="00FF36CA">
      <w:pPr>
        <w:spacing w:after="0"/>
        <w:ind w:left="120"/>
      </w:pPr>
      <w:bookmarkStart w:id="15" w:name="block-26581440"/>
      <w:bookmarkEnd w:id="15"/>
      <w:r w:rsidRPr="001413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36CA" w:rsidRDefault="00FF3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63"/>
        <w:gridCol w:w="4548"/>
        <w:gridCol w:w="1642"/>
        <w:gridCol w:w="1841"/>
        <w:gridCol w:w="1910"/>
        <w:gridCol w:w="2837"/>
      </w:tblGrid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</w:tr>
      <w:tr w:rsidR="00FF36CA" w:rsidRPr="00D00E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F36CA" w:rsidRPr="00141362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  <w:tr w:rsidR="00FF36CA" w:rsidRPr="00D00E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  <w:tr w:rsidR="00FF36CA" w:rsidRPr="00D00E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41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Учебник, Электронный журнал, Интернет</w:t>
            </w:r>
          </w:p>
        </w:tc>
      </w:tr>
      <w:tr w:rsidR="00FF36CA" w:rsidRPr="00C20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FD1D09" w:rsidRDefault="00FF3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  <w:tr w:rsidR="00FF36CA" w:rsidRPr="00C20CCA" w:rsidTr="00FD1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6CA" w:rsidRPr="00FD1D09" w:rsidRDefault="00FF36CA">
            <w:pPr>
              <w:spacing w:after="0"/>
              <w:ind w:left="135"/>
              <w:jc w:val="center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</w:tbl>
    <w:p w:rsidR="00FF36CA" w:rsidRDefault="00FF36CA">
      <w:pPr>
        <w:sectPr w:rsidR="00FF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6CA" w:rsidRDefault="00FF36CA">
      <w:pPr>
        <w:spacing w:after="0"/>
        <w:ind w:left="120"/>
      </w:pPr>
      <w:bookmarkStart w:id="16" w:name="block-2658144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36CA" w:rsidRDefault="00FF36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6"/>
        <w:gridCol w:w="4536"/>
        <w:gridCol w:w="1269"/>
        <w:gridCol w:w="1841"/>
        <w:gridCol w:w="1910"/>
        <w:gridCol w:w="1347"/>
        <w:gridCol w:w="2221"/>
      </w:tblGrid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20CC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6CA" w:rsidRPr="00C20CCA" w:rsidRDefault="00FF36CA"/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D00E2B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FF36CA" w:rsidRPr="00FD1D09" w:rsidRDefault="00FF36CA">
            <w:pPr>
              <w:spacing w:after="0"/>
              <w:ind w:left="135"/>
              <w:rPr>
                <w:lang w:val="ru-RU"/>
              </w:rPr>
            </w:pPr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журнал, И Учебник, Электронный журнал, Интернет </w:t>
            </w:r>
            <w:proofErr w:type="spellStart"/>
            <w:r w:rsidRPr="005E259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нтернет</w:t>
            </w:r>
            <w:proofErr w:type="spellEnd"/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</w:t>
            </w: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Учебник, Электронный </w:t>
            </w:r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lastRenderedPageBreak/>
              <w:t>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0CCA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FF36CA" w:rsidRDefault="00FF36CA">
            <w:r w:rsidRPr="00DC0515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Учебник, Электронный журнал, Интернет</w:t>
            </w:r>
          </w:p>
        </w:tc>
      </w:tr>
      <w:tr w:rsidR="00FF36CA" w:rsidRPr="00C20CCA" w:rsidTr="00A45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141362" w:rsidRDefault="00FF36CA">
            <w:pPr>
              <w:spacing w:after="0"/>
              <w:ind w:left="135"/>
              <w:rPr>
                <w:lang w:val="ru-RU"/>
              </w:rPr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141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>
            <w:pPr>
              <w:spacing w:after="0"/>
              <w:ind w:left="135"/>
              <w:jc w:val="center"/>
            </w:pPr>
            <w:r w:rsidRPr="00C20CC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6CA" w:rsidRPr="00C20CCA" w:rsidRDefault="00FF36CA"/>
        </w:tc>
      </w:tr>
    </w:tbl>
    <w:p w:rsidR="00FF36CA" w:rsidRDefault="00FF36CA">
      <w:pPr>
        <w:sectPr w:rsidR="00FF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6CA" w:rsidRPr="00664EC5" w:rsidRDefault="00FF36CA" w:rsidP="00FD1D09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7" w:name="block-26581442"/>
      <w:bookmarkEnd w:id="17"/>
      <w:r w:rsidRPr="00664EC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FF36CA" w:rsidRPr="00664EC5" w:rsidRDefault="00FF36CA" w:rsidP="00FD1D09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F36CA" w:rsidRPr="00664EC5" w:rsidRDefault="00FF36CA" w:rsidP="00FD1D09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18" w:name="f056fd23-2f41-4129-8da1-d467aa21439d"/>
      <w:bookmarkEnd w:id="18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</w:p>
    <w:p w:rsidR="00FF36CA" w:rsidRPr="00664EC5" w:rsidRDefault="00FF36CA" w:rsidP="00FD1D09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F36CA" w:rsidRPr="00664EC5" w:rsidRDefault="00FF36CA" w:rsidP="00FD1D09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культура, 1-4 класс/Лях В.И., Акционерное общество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bookmarkStart w:id="19" w:name="ce666534-2f9f-48e1-9f7c-2e635e3b9ede"/>
      <w:bookmarkEnd w:id="19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«Издательство «Просвещение»;</w:t>
      </w:r>
    </w:p>
    <w:p w:rsidR="00FF36CA" w:rsidRPr="00664EC5" w:rsidRDefault="00FF36CA" w:rsidP="00FD1D09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 для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учреждений общего и начального профессионального образования.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http://school-collection.edu.ru/catalog/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Сетевые образовательные сообщества «Открытый класс». Предмет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«Физическая культура».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http://www.openclass.ru/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Сообщество учителей физической культуры на портале «Сеть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творческих учителей»</w:t>
      </w:r>
    </w:p>
    <w:p w:rsidR="00FF36CA" w:rsidRPr="00664EC5" w:rsidRDefault="00D00E2B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8" w:history="1">
        <w:r w:rsidR="00FF36CA" w:rsidRPr="00664EC5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FF36CA" w:rsidRPr="00664EC5">
          <w:rPr>
            <w:rStyle w:val="ab"/>
            <w:rFonts w:ascii="Times New Roman" w:hAnsi="Times New Roman"/>
            <w:sz w:val="24"/>
            <w:szCs w:val="24"/>
          </w:rPr>
          <w:t>galnar</w:t>
        </w:r>
        <w:proofErr w:type="spellEnd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FF36CA" w:rsidRPr="00664EC5">
          <w:rPr>
            <w:rStyle w:val="ab"/>
            <w:rFonts w:ascii="Times New Roman" w:hAnsi="Times New Roman"/>
            <w:sz w:val="24"/>
            <w:szCs w:val="24"/>
          </w:rPr>
          <w:t>jimdofree</w:t>
        </w:r>
        <w:proofErr w:type="spellEnd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F36CA" w:rsidRPr="00664EC5">
          <w:rPr>
            <w:rStyle w:val="ab"/>
            <w:rFonts w:ascii="Times New Roman" w:hAnsi="Times New Roman"/>
            <w:sz w:val="24"/>
            <w:szCs w:val="24"/>
          </w:rPr>
          <w:t>com</w:t>
        </w:r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цоры</w:t>
        </w:r>
        <w:proofErr w:type="spellEnd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по-физкультуре</w:t>
        </w:r>
        <w:proofErr w:type="spellEnd"/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Образовательные сайты для учителей физической культуры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http://metodsovet.su/dir/fiz_kultura/9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Сайт "Я иду на урок физкультуры"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0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http://spo.1september.ru/urok/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Сайт «</w:t>
      </w:r>
      <w:proofErr w:type="spellStart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ФизкультУра</w:t>
      </w:r>
      <w:proofErr w:type="spellEnd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hyperlink r:id="rId11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http://www.fizkult-ura.ru/</w:t>
        </w:r>
      </w:hyperlink>
    </w:p>
    <w:p w:rsidR="00FF36CA" w:rsidRPr="00664EC5" w:rsidRDefault="00D00E2B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http://festival.1september.ru/</w:t>
        </w:r>
      </w:hyperlink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</w:t>
      </w:r>
      <w:proofErr w:type="spellStart"/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>пед</w:t>
      </w:r>
      <w:proofErr w:type="gramStart"/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>.и</w:t>
      </w:r>
      <w:proofErr w:type="gramEnd"/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>дей</w:t>
      </w:r>
      <w:proofErr w:type="spellEnd"/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«Открытый урок»</w:t>
      </w:r>
    </w:p>
    <w:p w:rsidR="00FF36CA" w:rsidRPr="00664EC5" w:rsidRDefault="00D00E2B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13" w:history="1"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http://sportlaws.infosport.ru</w:t>
        </w:r>
      </w:hyperlink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Спортивное право. База данных, содержащая нормативные и законодательные акты, регулирующие правовые, организационные,</w:t>
      </w:r>
      <w:r w:rsidR="00FF36CA" w:rsidRPr="00664E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 социальные отношения в сфере физической культуры и спорта</w:t>
      </w:r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4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http://kzg.narod.ru/</w:t>
        </w:r>
      </w:hyperlink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- Журнал «Культура здоровой жизни»</w:t>
      </w:r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Если хочешь быть </w:t>
      </w:r>
      <w:proofErr w:type="gramStart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здоров</w:t>
      </w:r>
      <w:proofErr w:type="gramEnd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. Публикуются различные материалы по</w:t>
      </w:r>
      <w:r w:rsidRPr="00664E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физкультуре и спорту, различным методикам оздоровления и </w:t>
      </w:r>
      <w:proofErr w:type="gramStart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F36CA" w:rsidRPr="00664EC5" w:rsidRDefault="00D00E2B" w:rsidP="00FD1D09">
      <w:pPr>
        <w:pStyle w:val="ae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hyperlink r:id="rId15" w:history="1"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http://www.sportreferats.narod.ru/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Журнал "Теория и практика физической культуры"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6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http://lib.sportedu.ru/Press/TPFK/2006N6/Index.htm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различных спортивных игр </w:t>
      </w:r>
      <w:hyperlink r:id="rId17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http://sportrules.boom.ru/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Спортивные ресурсы в сети Интернет</w:t>
      </w:r>
      <w:r w:rsidRPr="00664EC5">
        <w:rPr>
          <w:rFonts w:ascii="Times New Roman" w:hAnsi="Times New Roman"/>
          <w:sz w:val="24"/>
          <w:szCs w:val="24"/>
          <w:lang w:val="ru-RU"/>
        </w:rPr>
        <w:br/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8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http://www.nlr.ru/res/inv/ic_sport/index.php</w:t>
        </w:r>
      </w:hyperlink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hyperlink r:id="rId19" w:history="1">
        <w:r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http://lib.sportedu.ru/press/flevot/2005N6/Index.htm</w:t>
        </w:r>
      </w:hyperlink>
      <w:r w:rsidRPr="00664EC5">
        <w:rPr>
          <w:rStyle w:val="ab"/>
          <w:rFonts w:ascii="Times New Roman" w:hAnsi="Times New Roman"/>
          <w:sz w:val="24"/>
          <w:szCs w:val="24"/>
          <w:lang w:val="ru-RU"/>
        </w:rPr>
        <w:t xml:space="preserve"> </w:t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- Российский журнал «Физическая культура».</w:t>
      </w:r>
    </w:p>
    <w:p w:rsidR="00FF36CA" w:rsidRPr="00664EC5" w:rsidRDefault="00FF36CA" w:rsidP="00FD1D09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Журнал «Теория</w:t>
      </w:r>
      <w:r w:rsidRPr="00664E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4EC5">
        <w:rPr>
          <w:rFonts w:ascii="Times New Roman" w:hAnsi="Times New Roman"/>
          <w:color w:val="000000"/>
          <w:sz w:val="24"/>
          <w:szCs w:val="24"/>
          <w:lang w:val="ru-RU"/>
        </w:rPr>
        <w:t>и практика физической культуры».</w:t>
      </w:r>
    </w:p>
    <w:p w:rsidR="00FF36CA" w:rsidRPr="00664EC5" w:rsidRDefault="00D00E2B" w:rsidP="00FD1D09">
      <w:pPr>
        <w:pStyle w:val="ae"/>
        <w:spacing w:after="0" w:line="240" w:lineRule="auto"/>
        <w:ind w:left="48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0" w:history="1"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http://lib.sportedu.ru/Press/TRFK/2006N6/Index.htm</w:t>
        </w:r>
      </w:hyperlink>
    </w:p>
    <w:p w:rsidR="00FF36CA" w:rsidRPr="00141362" w:rsidRDefault="00D00E2B" w:rsidP="00FD1D09">
      <w:pPr>
        <w:rPr>
          <w:lang w:val="ru-RU"/>
        </w:rPr>
        <w:sectPr w:rsidR="00FF36CA" w:rsidRPr="00141362">
          <w:pgSz w:w="11906" w:h="16383"/>
          <w:pgMar w:top="1134" w:right="850" w:bottom="1134" w:left="1701" w:header="720" w:footer="720" w:gutter="0"/>
          <w:cols w:space="720"/>
        </w:sectPr>
      </w:pPr>
      <w:hyperlink r:id="rId21" w:history="1">
        <w:r w:rsidR="00FF36CA" w:rsidRPr="00664EC5">
          <w:rPr>
            <w:rStyle w:val="ab"/>
            <w:rFonts w:ascii="Times New Roman" w:hAnsi="Times New Roman"/>
            <w:sz w:val="24"/>
            <w:szCs w:val="24"/>
            <w:lang w:val="ru-RU"/>
          </w:rPr>
          <w:t>http://sporttenles.boom.ru</w:t>
        </w:r>
      </w:hyperlink>
      <w:r w:rsidR="00FF36CA" w:rsidRPr="00664EC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Правила различных спортивных игр.</w:t>
      </w:r>
      <w:r w:rsidR="00FF36CA" w:rsidRPr="00664EC5">
        <w:rPr>
          <w:rFonts w:ascii="Times New Roman" w:hAnsi="Times New Roman"/>
          <w:sz w:val="24"/>
          <w:szCs w:val="24"/>
          <w:lang w:val="ru-RU"/>
        </w:rPr>
        <w:br/>
      </w:r>
    </w:p>
    <w:p w:rsidR="00FF36CA" w:rsidRPr="00141362" w:rsidRDefault="00FF36CA">
      <w:pPr>
        <w:rPr>
          <w:lang w:val="ru-RU"/>
        </w:rPr>
      </w:pPr>
    </w:p>
    <w:sectPr w:rsidR="00FF36CA" w:rsidRPr="00141362" w:rsidSect="00D872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A1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85B9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B169D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70EB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4C4E6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6F30D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C6094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2A714C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2400B0B"/>
    <w:multiLevelType w:val="hybridMultilevel"/>
    <w:tmpl w:val="7B585F42"/>
    <w:lvl w:ilvl="0" w:tplc="097428B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BA535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9C4CC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0D6EB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8E45E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29669E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E71BA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AF1EA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3AC555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7D7488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0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221"/>
    <w:rsid w:val="000D4161"/>
    <w:rsid w:val="000E6D86"/>
    <w:rsid w:val="00141362"/>
    <w:rsid w:val="00282E1D"/>
    <w:rsid w:val="00344265"/>
    <w:rsid w:val="004E6975"/>
    <w:rsid w:val="00581B51"/>
    <w:rsid w:val="005E259C"/>
    <w:rsid w:val="00664EC5"/>
    <w:rsid w:val="008610C7"/>
    <w:rsid w:val="0086502D"/>
    <w:rsid w:val="008944ED"/>
    <w:rsid w:val="009D17BC"/>
    <w:rsid w:val="00A45FAB"/>
    <w:rsid w:val="00A55FF4"/>
    <w:rsid w:val="00C20CCA"/>
    <w:rsid w:val="00C53FFE"/>
    <w:rsid w:val="00CE5785"/>
    <w:rsid w:val="00D00E2B"/>
    <w:rsid w:val="00D87221"/>
    <w:rsid w:val="00DC0515"/>
    <w:rsid w:val="00E123F3"/>
    <w:rsid w:val="00E2220E"/>
    <w:rsid w:val="00E9175A"/>
    <w:rsid w:val="00FD1D09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F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123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23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23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123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23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123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123F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E123F3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123F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E123F3"/>
    <w:rPr>
      <w:rFonts w:cs="Times New Roman"/>
    </w:rPr>
  </w:style>
  <w:style w:type="paragraph" w:styleId="a5">
    <w:name w:val="Normal Indent"/>
    <w:basedOn w:val="a"/>
    <w:uiPriority w:val="99"/>
    <w:rsid w:val="00E123F3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123F3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E123F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123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E123F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E123F3"/>
    <w:rPr>
      <w:rFonts w:cs="Times New Roman"/>
      <w:i/>
      <w:iCs/>
    </w:rPr>
  </w:style>
  <w:style w:type="character" w:styleId="ab">
    <w:name w:val="Hyperlink"/>
    <w:uiPriority w:val="99"/>
    <w:rsid w:val="00D8722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D872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123F3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FD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nar.jimdofree.com/&#1094;&#1086;&#1088;&#1099;-&#1087;&#1086;-&#1092;&#1080;&#1079;&#1082;&#1091;&#1083;&#1100;&#1090;&#1091;&#1088;&#1077;/" TargetMode="External"/><Relationship Id="rId13" Type="http://schemas.openxmlformats.org/officeDocument/2006/relationships/hyperlink" Target="http://sportlaws.infosport.ru" TargetMode="External"/><Relationship Id="rId18" Type="http://schemas.openxmlformats.org/officeDocument/2006/relationships/hyperlink" Target="http://www.nlr.ru/res/inv/ic_sport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porttenles.boom.ru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sportrules.bo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2006N6/Index.htm" TargetMode="External"/><Relationship Id="rId20" Type="http://schemas.openxmlformats.org/officeDocument/2006/relationships/hyperlink" Target="http://lib.sportedu.ru/Press/TRFK/2006N6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fizkult-u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referats.narod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.1september.ru/urok/" TargetMode="External"/><Relationship Id="rId19" Type="http://schemas.openxmlformats.org/officeDocument/2006/relationships/hyperlink" Target="http://lib.sportedu.ru/press/flevot/2005N6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sovet.su/dir/fiz_kultura/9" TargetMode="External"/><Relationship Id="rId14" Type="http://schemas.openxmlformats.org/officeDocument/2006/relationships/hyperlink" Target="http://kzg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4685</Words>
  <Characters>26707</Characters>
  <Application>Microsoft Office Word</Application>
  <DocSecurity>0</DocSecurity>
  <Lines>222</Lines>
  <Paragraphs>62</Paragraphs>
  <ScaleCrop>false</ScaleCrop>
  <Company/>
  <LinksUpToDate>false</LinksUpToDate>
  <CharactersWithSpaces>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4</cp:revision>
  <dcterms:created xsi:type="dcterms:W3CDTF">2023-10-01T08:36:00Z</dcterms:created>
  <dcterms:modified xsi:type="dcterms:W3CDTF">2023-10-01T09:32:00Z</dcterms:modified>
</cp:coreProperties>
</file>